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„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Програмата за обмен Еразъм+ е отлична възможност за досег с различни култури, съвременните академични стандарти, както и инструмент за изграждане и поддържане на професионални мрежи.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“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л. ас. д-р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Светослав Савов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разказва за участието си в програма Еразъм+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Гл. ас. д-р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Светослав Савов, преподавател в департамент „Когнитивна наука и психология“ се завърна от Берлин, където проведе мобилност с цел преподаване 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International Psychoanalytic University, Berlin.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Зареден с впечатления, той разказва за престоя си там.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bg-BG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bg-BG"/>
        </w:rPr>
        <w:t>Здравейте, д-р Савов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Как избрахте университета, в който да преподавате?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Международният психоаналитичен институт в Берлин е единственият университет в света, чиято цялостна философия и академични програми са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основани на психоаналитичните теория и метод.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Появата му през 2009г. и последващото институционално стабилизиране дадоха надежда на нашата професионална общност, че психоанализата може да се присъства значимо в академичния свят. В този университет преподават редица водещи психоаналитични изследователи като Хорст Кехеле, Ана Букхайм,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Майкъл Букхолц, Андреас Хамбургер, както и една българка – д-р Камелия Ханчева, с която се гордеем като преподавател в департамент 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>“Когнитивна наука и психология”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 Нашият департамент вече взе участие в поредица от съвместни проекти с Международния психоаналитичен университет, в резултат на които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беше издаден сборникът 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>“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Trauma, Trust and Memory: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 xml:space="preserve"> Social Trauma and Reconciliation in Psychoanalysis, Psychotherapy, and Cultural Memory” от престижното академично издателство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Routledge.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Желанието ми да се запозная отблизо с работата на колегите в Берлин и уважението към постигнатото от тях ме стимулира да проведа мобилността там.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Как протече престоят Ви?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Берлин е магнетичен град с нестихващ живот, без да се задъхва от прекомерната забързаност и хаос на други световни столици. Градът е дълбоко свързан с историята на психоанализата и там е основан най-старият обучителен психоаналитичен институт. Аз имах възможността да се срещна с колеги и приятели от берлинската психоаналитична общност, които познавам от собственото си обучение, както и да се запозная със структурата и работата на Международния психоаналитичен университет, където проведох мобилността. Бях посрещнат топло от колегите, и те направиха всичко възможно престоят ми да протече безпроблемно. Практиката е всеки гост-преподавател да проведе среща с ректора на университета – проф. Мартин Тайзинг. С него успяхме да поговорим за програмите по психология в Нов български университет, съвместните изследователски проекти и, разбира се, за Световното първенство по футбол, което току що бе започнало.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Кои бяха основните теми на лекциите Ви?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Водих лекции на студенти от бакалавърската програма по психология и на магистри по клинична психология. Представих им теорията на обектните отношения през класически автори като Мелани Клайн, Уилфред Бион, Бети Джоузеф и Джон Щайнер, с акцент върху ранното емоционално развитие и импликациите за психотерапевтичната работа. Проведох и клиничен семинар с обсъждане на дългосрочна психоаналитична работа. За избора на тематична област колегите от университета ми предоставиха свобода да свържа моите интереси с тяхната академична програма.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Какви са впечатленията Ви от студентите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bg-BG"/>
        </w:rPr>
        <w:t xml:space="preserve"> и преподавателите?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Впечатленията ми от студентите са превъзходни. Те участваха активно в дискусиите със стимулиращи  въпроси и коментари, което показа не само изградени интереси в областта на клиничната психология и психоанализата, но и сериозната работа свършена с тях до този момент. Колегите преподаватели са с впечатляваща професионална и академична подготовка, намираща израз в активна изследователска дейност и привличане на студенти от цяла Европа. Атмосферата в университета е спокойна и уютна. Академичното ръководство се е постарало да създаде среда, която подкрепя учебния и изследователски процес.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Какво научихте от престоя си в Германия?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Припомних си колко е важно да бъдем взискателни към себе си и към студентите.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Ще се включите ли отново в мобилността с цел преподаване?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Разбира се. Програмата за обмен Еразъм+ е отлична възможност за досег с различни култури, съвременните академични стандарти, както и инструмент за изграждане и поддържане на професионални мрежи.</w:t>
      </w:r>
      <w:bookmarkStart w:id="0" w:name="_GoBack"/>
      <w:bookmarkEnd w:id="0"/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E"/>
    <w:rsid w:val="0004296B"/>
    <w:rsid w:val="00130237"/>
    <w:rsid w:val="003B38EE"/>
    <w:rsid w:val="003D1E1C"/>
    <w:rsid w:val="00476712"/>
    <w:rsid w:val="00735BE8"/>
    <w:rsid w:val="007670A1"/>
    <w:rsid w:val="007A7DF4"/>
    <w:rsid w:val="009D04A0"/>
    <w:rsid w:val="00A21A0E"/>
    <w:rsid w:val="00A92DF9"/>
    <w:rsid w:val="00AE1727"/>
    <w:rsid w:val="00C8696C"/>
    <w:rsid w:val="00D34D41"/>
    <w:rsid w:val="03B35A26"/>
    <w:rsid w:val="06A45958"/>
    <w:rsid w:val="08CB7FBF"/>
    <w:rsid w:val="109E5240"/>
    <w:rsid w:val="11BA6E92"/>
    <w:rsid w:val="22491039"/>
    <w:rsid w:val="24B86240"/>
    <w:rsid w:val="251E015D"/>
    <w:rsid w:val="2EE42A49"/>
    <w:rsid w:val="384F66C9"/>
    <w:rsid w:val="3CE23BB2"/>
    <w:rsid w:val="3E2E35FD"/>
    <w:rsid w:val="42AF5A85"/>
    <w:rsid w:val="45AD5368"/>
    <w:rsid w:val="474370C2"/>
    <w:rsid w:val="586F3AB3"/>
    <w:rsid w:val="5BF74066"/>
    <w:rsid w:val="67A84864"/>
    <w:rsid w:val="6CA833B2"/>
    <w:rsid w:val="7BB93E9E"/>
    <w:rsid w:val="7D0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Heading 2 Char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customStyle="1" w:styleId="9">
    <w:name w:val="short_descriptio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Balloon Text Char"/>
    <w:basedOn w:val="5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3220</Characters>
  <Lines>26</Lines>
  <Paragraphs>7</Paragraphs>
  <ScaleCrop>false</ScaleCrop>
  <LinksUpToDate>false</LinksUpToDate>
  <CharactersWithSpaces>3777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2018-06-20T10:14:00Z</dcterms:created>
  <dc:creator>User</dc:creator>
  <cp:lastModifiedBy>svets</cp:lastModifiedBy>
  <dcterms:modified xsi:type="dcterms:W3CDTF">2018-06-20T18:56:59Z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